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D377C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D377C">
        <w:rPr>
          <w:rFonts w:ascii="Comic Sans MS" w:hAnsi="Comic Sans MS"/>
          <w:b/>
          <w:sz w:val="28"/>
          <w:szCs w:val="28"/>
        </w:rPr>
        <w:t xml:space="preserve">Supermarket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supermarket - el supermercado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trolley - el carro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basket - la cesta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aisle - el pasillo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paper bag - la bolsa de papel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checkout - la caja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exit - la salida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entrance - la entrada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shopping bag - la bolsa de la compra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cashier - el cajero/la cajera</w:t>
      </w:r>
    </w:p>
    <w:p w:rsidR="00BD377C" w:rsidRPr="00BD377C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shelves - las estanterías</w:t>
      </w:r>
    </w:p>
    <w:p w:rsidR="001B354E" w:rsidRDefault="00BD377C" w:rsidP="00BD377C">
      <w:pPr>
        <w:jc w:val="center"/>
        <w:rPr>
          <w:rFonts w:ascii="Comic Sans MS" w:hAnsi="Comic Sans MS"/>
          <w:sz w:val="28"/>
          <w:szCs w:val="28"/>
        </w:rPr>
      </w:pPr>
      <w:r w:rsidRPr="00BD377C">
        <w:rPr>
          <w:rFonts w:ascii="Comic Sans MS" w:hAnsi="Comic Sans MS"/>
          <w:sz w:val="28"/>
          <w:szCs w:val="28"/>
        </w:rPr>
        <w:t>queue - la cola</w:t>
      </w:r>
    </w:p>
    <w:p w:rsidR="00BD377C" w:rsidRPr="008C2CCF" w:rsidRDefault="00BD377C" w:rsidP="00BD377C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D377C" w:rsidRPr="007438FF">
          <w:rPr>
            <w:rStyle w:val="Hyperlink"/>
            <w:rFonts w:ascii="Comic Sans MS" w:hAnsi="Comic Sans MS"/>
            <w:sz w:val="28"/>
            <w:szCs w:val="28"/>
          </w:rPr>
          <w:t xml:space="preserve">Supermarket </w:t>
        </w:r>
        <w:r w:rsidRPr="007438FF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7438FF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1180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http://www.saveteacherssundays.com/spanish-vocabulary/all/621/supermarket-in-spanish-worksheets/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D377C" w:rsidRPr="007438FF">
          <w:rPr>
            <w:rStyle w:val="Hyperlink"/>
            <w:rFonts w:ascii="Comic Sans MS" w:hAnsi="Comic Sans MS"/>
            <w:sz w:val="28"/>
            <w:szCs w:val="28"/>
          </w:rPr>
          <w:t xml:space="preserve">Supermarket </w:t>
        </w:r>
        <w:r w:rsidRPr="007438FF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7438FF" w:rsidRPr="00257556" w:rsidRDefault="007438FF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1180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http://www.saveteacherssundays.com/spanish-vocabulary/all/621/supermarket-in-spanish-games/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7438FF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85B" w:rsidRDefault="005D085B" w:rsidP="00BF64FC">
      <w:pPr>
        <w:spacing w:after="0" w:line="240" w:lineRule="auto"/>
      </w:pPr>
      <w:r>
        <w:separator/>
      </w:r>
    </w:p>
  </w:endnote>
  <w:endnote w:type="continuationSeparator" w:id="0">
    <w:p w:rsidR="005D085B" w:rsidRDefault="005D085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85B" w:rsidRDefault="005D085B" w:rsidP="00BF64FC">
      <w:pPr>
        <w:spacing w:after="0" w:line="240" w:lineRule="auto"/>
      </w:pPr>
      <w:r>
        <w:separator/>
      </w:r>
    </w:p>
  </w:footnote>
  <w:footnote w:type="continuationSeparator" w:id="0">
    <w:p w:rsidR="005D085B" w:rsidRDefault="005D085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C5BA3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085B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438FF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1/supermarket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1/supermarket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1/supermarket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1/supermarket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2015-12-31T13:31:00Z</dcterms:created>
  <dcterms:modified xsi:type="dcterms:W3CDTF">2016-01-09T23:56:00Z</dcterms:modified>
</cp:coreProperties>
</file>